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4EF" w:rsidRPr="00F010E3" w:rsidRDefault="00D274EF" w:rsidP="00F010E3">
      <w:pPr>
        <w:shd w:val="clear" w:color="auto" w:fill="FFFFFF"/>
        <w:spacing w:before="240" w:after="240" w:line="276" w:lineRule="auto"/>
        <w:rPr>
          <w:rFonts w:ascii="Avenir LT Std 55 Roman" w:hAnsi="Avenir LT Std 55 Roman"/>
          <w:sz w:val="24"/>
          <w:szCs w:val="24"/>
        </w:rPr>
      </w:pPr>
      <w:r w:rsidRPr="00F010E3">
        <w:rPr>
          <w:rFonts w:ascii="Avenir LT Std 55 Roman" w:hAnsi="Avenir LT Std 55 Roman"/>
          <w:sz w:val="24"/>
          <w:szCs w:val="24"/>
        </w:rPr>
        <w:t xml:space="preserve">Amicus is committed to safety and wellbeing of all children and young people. This will be the primary focus of our care and decision-making. Amicus has zero tolerance for child abuse. </w:t>
      </w:r>
    </w:p>
    <w:p w:rsidR="00D274EF" w:rsidRPr="00F010E3" w:rsidRDefault="00D274EF" w:rsidP="00F010E3">
      <w:pPr>
        <w:spacing w:before="240" w:after="240" w:line="276" w:lineRule="auto"/>
        <w:rPr>
          <w:rFonts w:ascii="Avenir LT Std 55 Roman" w:hAnsi="Avenir LT Std 55 Roman"/>
          <w:sz w:val="24"/>
          <w:szCs w:val="24"/>
        </w:rPr>
      </w:pPr>
      <w:r w:rsidRPr="00F010E3">
        <w:rPr>
          <w:rFonts w:ascii="Avenir LT Std 55 Roman" w:hAnsi="Avenir LT Std 55 Roman"/>
          <w:sz w:val="24"/>
          <w:szCs w:val="24"/>
        </w:rPr>
        <w:t>This commitment is intended to empower children</w:t>
      </w:r>
      <w:r w:rsidR="005D2713" w:rsidRPr="00F010E3">
        <w:rPr>
          <w:rFonts w:ascii="Avenir LT Std 55 Roman" w:hAnsi="Avenir LT Std 55 Roman"/>
          <w:sz w:val="24"/>
          <w:szCs w:val="24"/>
        </w:rPr>
        <w:t xml:space="preserve"> and young people</w:t>
      </w:r>
      <w:r w:rsidRPr="00F010E3">
        <w:rPr>
          <w:rFonts w:ascii="Avenir LT Std 55 Roman" w:hAnsi="Avenir LT Std 55 Roman"/>
          <w:sz w:val="24"/>
          <w:szCs w:val="24"/>
        </w:rPr>
        <w:t>, who are vital and active participants at Amicus. Children</w:t>
      </w:r>
      <w:r w:rsidR="005D2713" w:rsidRPr="00F010E3">
        <w:rPr>
          <w:rFonts w:ascii="Avenir LT Std 55 Roman" w:hAnsi="Avenir LT Std 55 Roman"/>
          <w:sz w:val="24"/>
          <w:szCs w:val="24"/>
        </w:rPr>
        <w:t xml:space="preserve"> and young people</w:t>
      </w:r>
      <w:r w:rsidRPr="00F010E3">
        <w:rPr>
          <w:rFonts w:ascii="Avenir LT Std 55 Roman" w:hAnsi="Avenir LT Std 55 Roman"/>
          <w:sz w:val="24"/>
          <w:szCs w:val="24"/>
        </w:rPr>
        <w:t xml:space="preserve"> are involved in decision making that directly affects them. Amicus listens to children</w:t>
      </w:r>
      <w:r w:rsidR="005D2713" w:rsidRPr="00F010E3">
        <w:rPr>
          <w:rFonts w:ascii="Avenir LT Std 55 Roman" w:hAnsi="Avenir LT Std 55 Roman"/>
          <w:sz w:val="24"/>
          <w:szCs w:val="24"/>
        </w:rPr>
        <w:t xml:space="preserve"> and young </w:t>
      </w:r>
      <w:proofErr w:type="gramStart"/>
      <w:r w:rsidR="005D2713" w:rsidRPr="00F010E3">
        <w:rPr>
          <w:rFonts w:ascii="Avenir LT Std 55 Roman" w:hAnsi="Avenir LT Std 55 Roman"/>
          <w:sz w:val="24"/>
          <w:szCs w:val="24"/>
        </w:rPr>
        <w:t xml:space="preserve">people’s </w:t>
      </w:r>
      <w:r w:rsidRPr="00F010E3">
        <w:rPr>
          <w:rFonts w:ascii="Avenir LT Std 55 Roman" w:hAnsi="Avenir LT Std 55 Roman"/>
          <w:sz w:val="24"/>
          <w:szCs w:val="24"/>
        </w:rPr>
        <w:t xml:space="preserve"> views</w:t>
      </w:r>
      <w:proofErr w:type="gramEnd"/>
      <w:r w:rsidRPr="00F010E3">
        <w:rPr>
          <w:rFonts w:ascii="Avenir LT Std 55 Roman" w:hAnsi="Avenir LT Std 55 Roman"/>
          <w:sz w:val="24"/>
          <w:szCs w:val="24"/>
        </w:rPr>
        <w:t xml:space="preserve"> and respect what they have to say.</w:t>
      </w:r>
    </w:p>
    <w:p w:rsidR="00D274EF" w:rsidRPr="00F010E3" w:rsidRDefault="00D274EF" w:rsidP="00F010E3">
      <w:pPr>
        <w:spacing w:before="240" w:after="240" w:line="276" w:lineRule="auto"/>
        <w:rPr>
          <w:rFonts w:ascii="Avenir LT Std 55 Roman" w:hAnsi="Avenir LT Std 55 Roman"/>
          <w:sz w:val="24"/>
          <w:szCs w:val="24"/>
        </w:rPr>
      </w:pPr>
      <w:r w:rsidRPr="00F010E3">
        <w:rPr>
          <w:rFonts w:ascii="Avenir LT Std 55 Roman" w:hAnsi="Avenir LT Std 55 Roman"/>
          <w:sz w:val="24"/>
          <w:szCs w:val="24"/>
        </w:rPr>
        <w:t>Amicus is committed to providing a child safe environment where children and young people are safe</w:t>
      </w:r>
      <w:r w:rsidR="005D2713" w:rsidRPr="00F010E3">
        <w:rPr>
          <w:rFonts w:ascii="Avenir LT Std 55 Roman" w:hAnsi="Avenir LT Std 55 Roman"/>
          <w:sz w:val="24"/>
          <w:szCs w:val="24"/>
        </w:rPr>
        <w:t xml:space="preserve">, </w:t>
      </w:r>
      <w:r w:rsidRPr="00F010E3">
        <w:rPr>
          <w:rFonts w:ascii="Avenir LT Std 55 Roman" w:hAnsi="Avenir LT Std 55 Roman"/>
          <w:sz w:val="24"/>
          <w:szCs w:val="24"/>
        </w:rPr>
        <w:t>feel safe, and their voices are heard about decisions that affect their lives.</w:t>
      </w:r>
    </w:p>
    <w:p w:rsidR="00B74414" w:rsidRPr="00F010E3" w:rsidRDefault="00D274EF" w:rsidP="00F010E3">
      <w:pPr>
        <w:spacing w:before="240" w:after="240" w:line="276" w:lineRule="auto"/>
        <w:rPr>
          <w:rFonts w:ascii="Avenir LT Std 55 Roman" w:hAnsi="Avenir LT Std 55 Roman"/>
          <w:sz w:val="24"/>
          <w:szCs w:val="24"/>
        </w:rPr>
      </w:pPr>
      <w:r w:rsidRPr="00F010E3">
        <w:rPr>
          <w:rFonts w:ascii="Avenir LT Std 55 Roman" w:hAnsi="Avenir LT Std 55 Roman"/>
          <w:sz w:val="24"/>
          <w:szCs w:val="24"/>
        </w:rPr>
        <w:t xml:space="preserve">Amicus promotes diversity and tolerance within the organisation, and people from all walks of life </w:t>
      </w:r>
      <w:proofErr w:type="gramStart"/>
      <w:r w:rsidRPr="00F010E3">
        <w:rPr>
          <w:rFonts w:ascii="Avenir LT Std 55 Roman" w:hAnsi="Avenir LT Std 55 Roman"/>
          <w:sz w:val="24"/>
          <w:szCs w:val="24"/>
        </w:rPr>
        <w:t>and</w:t>
      </w:r>
      <w:proofErr w:type="gramEnd"/>
      <w:r w:rsidRPr="00F010E3">
        <w:rPr>
          <w:rFonts w:ascii="Avenir LT Std 55 Roman" w:hAnsi="Avenir LT Std 55 Roman"/>
          <w:sz w:val="24"/>
          <w:szCs w:val="24"/>
        </w:rPr>
        <w:t xml:space="preserve"> cultural backgrounds are welcome.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  <w:lang w:val="en-AU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is committed to child safety – </w:t>
      </w:r>
      <w:r w:rsidR="35D2B11C" w:rsidRPr="00F010E3">
        <w:rPr>
          <w:rFonts w:ascii="Avenir LT Std 55 Roman" w:eastAsia="Calibri" w:hAnsi="Avenir LT Std 55 Roman" w:cs="Calibri"/>
          <w:b/>
          <w:color w:val="000000" w:themeColor="text1"/>
          <w:szCs w:val="24"/>
          <w:lang w:val="en-AU"/>
        </w:rPr>
        <w:t>WE HAVE ZERO TOLERANCE TO CHILD ABUSE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is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committed to the cultural safety of Aboriginal children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and young people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, the cultural safety of children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and young people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of diverse backgrounds,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and to providing a safe environment for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LGBTIQA+ children and young people and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children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and young people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with a disability. We acknowledge the individual experience of Aboriginal children and young people with respect.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policy and procedures promote equity and respect for child safety and wellbeing at all levels of the organisation. All policy and procedures are regularly reviewed.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ensures all children and young people are informed of their rights and are included in decision making. They are respected and always heard.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  <w:lang w:val="en-AU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promote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safe environments to ensure all children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and young people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are comfortable and empowered to express their individuality. 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  <w:lang w:val="en-AU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 is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committed to engaging with families and the community about the safety, wellbeing and empowerment of all children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and young people.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  <w:lang w:val="en-AU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has robust human resources and recruitment practices for all staff and volunteers with regular review and supervision.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  <w:lang w:val="en-AU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is committed to regular training and educating staff and volunteers on record keeping, information sharing and reporting obligations. 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  <w:lang w:val="en-AU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process for complaints and feedback is child</w:t>
      </w: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and young person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friendly and all complaints will be treated seriously.</w:t>
      </w:r>
    </w:p>
    <w:p w:rsidR="00B74414" w:rsidRPr="00F010E3" w:rsidRDefault="005D2713" w:rsidP="00F010E3">
      <w:pPr>
        <w:pStyle w:val="ListParagraph"/>
        <w:numPr>
          <w:ilvl w:val="0"/>
          <w:numId w:val="33"/>
        </w:numPr>
        <w:spacing w:before="240" w:after="240" w:line="276" w:lineRule="auto"/>
        <w:rPr>
          <w:rFonts w:ascii="Avenir LT Std 55 Roman" w:eastAsiaTheme="minorEastAsia" w:hAnsi="Avenir LT Std 55 Roman" w:cstheme="minorBidi"/>
          <w:color w:val="000000" w:themeColor="text1"/>
          <w:szCs w:val="24"/>
        </w:rPr>
      </w:pPr>
      <w:r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>Amicus</w:t>
      </w:r>
      <w:r w:rsidR="35D2B11C" w:rsidRPr="00F010E3">
        <w:rPr>
          <w:rFonts w:ascii="Avenir LT Std 55 Roman" w:eastAsia="Calibri" w:hAnsi="Avenir LT Std 55 Roman" w:cs="Calibri"/>
          <w:color w:val="000000" w:themeColor="text1"/>
          <w:szCs w:val="24"/>
          <w:lang w:val="en-AU"/>
        </w:rPr>
        <w:t xml:space="preserve"> is committed to ensuring safety of children and young people in both physical and online environments.</w:t>
      </w:r>
    </w:p>
    <w:p w:rsidR="00B74414" w:rsidRPr="00F010E3" w:rsidRDefault="00B74414" w:rsidP="00F010E3">
      <w:pPr>
        <w:spacing w:before="240" w:after="240" w:line="276" w:lineRule="auto"/>
        <w:rPr>
          <w:rFonts w:ascii="Avenir LT Std 55 Roman" w:eastAsia="Times New Roman" w:hAnsi="Avenir LT Std 55 Roman" w:cs="Times New Roman"/>
          <w:color w:val="000000" w:themeColor="text1"/>
          <w:sz w:val="24"/>
          <w:szCs w:val="24"/>
        </w:rPr>
      </w:pPr>
    </w:p>
    <w:p w:rsidR="006A57F0" w:rsidRDefault="00D35D78" w:rsidP="006A57F0">
      <w:pPr>
        <w:shd w:val="clear" w:color="auto" w:fill="FFFFFF"/>
        <w:spacing w:before="240" w:after="240" w:line="276" w:lineRule="auto"/>
        <w:jc w:val="center"/>
        <w:rPr>
          <w:rFonts w:ascii="Avenir LT Std 55 Roman" w:eastAsia="Times New Roman" w:hAnsi="Avenir LT Std 55 Roman" w:cstheme="minorHAnsi"/>
          <w:b/>
          <w:color w:val="7030A0"/>
          <w:sz w:val="24"/>
          <w:szCs w:val="24"/>
          <w:lang w:eastAsia="en-AU"/>
        </w:rPr>
        <w:sectPr w:rsidR="006A57F0" w:rsidSect="00F010E3">
          <w:headerReference w:type="default" r:id="rId11"/>
          <w:footerReference w:type="default" r:id="rId12"/>
          <w:pgSz w:w="11906" w:h="16838"/>
          <w:pgMar w:top="720" w:right="720" w:bottom="720" w:left="720" w:header="708" w:footer="227" w:gutter="0"/>
          <w:cols w:space="708"/>
          <w:docGrid w:linePitch="360"/>
        </w:sectPr>
      </w:pPr>
      <w:r w:rsidRPr="00F010E3">
        <w:rPr>
          <w:rFonts w:ascii="Avenir LT Std 55 Roman" w:eastAsia="Times New Roman" w:hAnsi="Avenir LT Std 55 Roman" w:cstheme="minorHAnsi"/>
          <w:b/>
          <w:color w:val="7030A0"/>
          <w:sz w:val="24"/>
          <w:szCs w:val="24"/>
          <w:lang w:eastAsia="en-AU"/>
        </w:rPr>
        <w:t>If you believe or suspect a child is at immediate risk of abuse phone 000.</w:t>
      </w:r>
    </w:p>
    <w:p w:rsidR="006A57F0" w:rsidRDefault="006A57F0">
      <w:pPr>
        <w:rPr>
          <w:rFonts w:ascii="Avenir LT Std 55 Roman" w:eastAsia="Times New Roman" w:hAnsi="Avenir LT Std 55 Roman" w:cstheme="minorHAnsi"/>
          <w:b/>
          <w:color w:val="7030A0"/>
          <w:sz w:val="24"/>
          <w:szCs w:val="24"/>
          <w:lang w:eastAsia="en-AU"/>
        </w:rPr>
      </w:pPr>
    </w:p>
    <w:p w:rsidR="006A57F0" w:rsidRDefault="006A57F0" w:rsidP="00F010E3">
      <w:pPr>
        <w:tabs>
          <w:tab w:val="left" w:pos="3972"/>
        </w:tabs>
        <w:spacing w:before="240" w:after="240" w:line="276" w:lineRule="auto"/>
        <w:jc w:val="both"/>
        <w:rPr>
          <w:rFonts w:ascii="Avenir LT Std 55 Roman" w:eastAsia="Times New Roman" w:hAnsi="Avenir LT Std 55 Roman" w:cstheme="minorHAns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2A1670A6" wp14:editId="5DD0300B">
            <wp:simplePos x="457200" y="123825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8096895"/>
            <wp:effectExtent l="0" t="0" r="2540" b="0"/>
            <wp:wrapSquare wrapText="bothSides"/>
            <wp:docPr id="4" name="Picture 4" descr="Term 1 - Edition 4 - Catholic Regional College Me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m 1 - Edition 4 - Catholic Regional College Melt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Pr="006A57F0" w:rsidRDefault="006A57F0" w:rsidP="006A57F0">
      <w:pPr>
        <w:rPr>
          <w:rFonts w:ascii="Avenir LT Std 55 Roman" w:eastAsia="Times New Roman" w:hAnsi="Avenir LT Std 55 Roman" w:cstheme="minorHAnsi"/>
          <w:sz w:val="24"/>
          <w:szCs w:val="24"/>
        </w:rPr>
      </w:pPr>
    </w:p>
    <w:p w:rsidR="006A57F0" w:rsidRDefault="006A57F0" w:rsidP="006A57F0">
      <w:pPr>
        <w:tabs>
          <w:tab w:val="left" w:pos="1080"/>
        </w:tabs>
        <w:rPr>
          <w:rFonts w:ascii="Avenir LT Std 55 Roman" w:eastAsia="Times New Roman" w:hAnsi="Avenir LT Std 55 Roman" w:cstheme="minorHAnsi"/>
          <w:sz w:val="24"/>
          <w:szCs w:val="24"/>
        </w:rPr>
      </w:pPr>
      <w:r>
        <w:rPr>
          <w:rFonts w:ascii="Avenir LT Std 55 Roman" w:eastAsia="Times New Roman" w:hAnsi="Avenir LT Std 55 Roman" w:cstheme="minorHAnsi"/>
          <w:sz w:val="24"/>
          <w:szCs w:val="24"/>
        </w:rPr>
        <w:t xml:space="preserve">For further information, please see </w:t>
      </w:r>
      <w:r w:rsidRPr="006A57F0">
        <w:rPr>
          <w:rFonts w:ascii="Avenir LT Std 55 Roman" w:eastAsia="Times New Roman" w:hAnsi="Avenir LT Std 55 Roman" w:cstheme="minorHAnsi"/>
          <w:sz w:val="24"/>
          <w:szCs w:val="24"/>
        </w:rPr>
        <w:t>https://ccyp.vic.gov.au/child-safe-standards/</w:t>
      </w:r>
    </w:p>
    <w:p w:rsidR="0019469C" w:rsidRDefault="0019469C">
      <w:pPr>
        <w:rPr>
          <w:rFonts w:ascii="Avenir LT Std 55 Roman" w:eastAsia="Times New Roman" w:hAnsi="Avenir LT Std 55 Roman" w:cstheme="minorHAnsi"/>
          <w:sz w:val="24"/>
          <w:szCs w:val="24"/>
        </w:rPr>
      </w:pPr>
      <w:r>
        <w:rPr>
          <w:rFonts w:ascii="Avenir LT Std 55 Roman" w:eastAsia="Times New Roman" w:hAnsi="Avenir LT Std 55 Roman" w:cstheme="minorHAnsi"/>
          <w:sz w:val="24"/>
          <w:szCs w:val="24"/>
        </w:rPr>
        <w:br w:type="page"/>
      </w:r>
      <w:r>
        <w:rPr>
          <w:rFonts w:ascii="Avenir LT Std 55 Roman" w:eastAsia="Times New Roman" w:hAnsi="Avenir LT Std 55 Roman"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60288" behindDoc="0" locked="0" layoutInCell="1" allowOverlap="1" wp14:anchorId="0DD75782" wp14:editId="55C17FC0">
            <wp:simplePos x="457200" y="9915525"/>
            <wp:positionH relativeFrom="margin">
              <wp:align>center</wp:align>
            </wp:positionH>
            <wp:positionV relativeFrom="margin">
              <wp:align>top</wp:align>
            </wp:positionV>
            <wp:extent cx="5716585" cy="8096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eak-up-poster1024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585" cy="80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7F0" w:rsidRPr="006A57F0" w:rsidRDefault="006A57F0" w:rsidP="006A57F0">
      <w:pPr>
        <w:tabs>
          <w:tab w:val="left" w:pos="1080"/>
        </w:tabs>
        <w:rPr>
          <w:rFonts w:ascii="Avenir LT Std 55 Roman" w:eastAsia="Times New Roman" w:hAnsi="Avenir LT Std 55 Roman" w:cstheme="minorHAnsi"/>
          <w:sz w:val="24"/>
          <w:szCs w:val="24"/>
        </w:rPr>
      </w:pPr>
      <w:r>
        <w:rPr>
          <w:rFonts w:ascii="Avenir LT Std 55 Roman" w:eastAsia="Times New Roman" w:hAnsi="Avenir LT Std 55 Roman"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0" locked="0" layoutInCell="1" allowOverlap="1" wp14:anchorId="2549E304" wp14:editId="19B08A15">
            <wp:simplePos x="457200" y="1057275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6658610"/>
            <wp:effectExtent l="0" t="0" r="254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estions-for-Parents-to-ask-organisations-about-their-childs-safety-FREE-resource1024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57F0" w:rsidRPr="006A57F0" w:rsidSect="00F010E3">
      <w:headerReference w:type="default" r:id="rId16"/>
      <w:footerReference w:type="default" r:id="rId17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34B" w:rsidRDefault="00B5334B" w:rsidP="00DC78BD">
      <w:pPr>
        <w:spacing w:after="0" w:line="240" w:lineRule="auto"/>
      </w:pPr>
      <w:r>
        <w:separator/>
      </w:r>
    </w:p>
  </w:endnote>
  <w:endnote w:type="continuationSeparator" w:id="0">
    <w:p w:rsidR="00B5334B" w:rsidRDefault="00B5334B" w:rsidP="00DC7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text" w:horzAnchor="margin" w:tblpXSpec="center" w:tblpY="1"/>
      <w:tblOverlap w:val="never"/>
      <w:tblW w:w="11057" w:type="dxa"/>
      <w:jc w:val="center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Look w:val="04A0" w:firstRow="1" w:lastRow="0" w:firstColumn="1" w:lastColumn="0" w:noHBand="0" w:noVBand="1"/>
    </w:tblPr>
    <w:tblGrid>
      <w:gridCol w:w="2733"/>
      <w:gridCol w:w="2444"/>
      <w:gridCol w:w="2444"/>
      <w:gridCol w:w="2444"/>
      <w:gridCol w:w="992"/>
    </w:tblGrid>
    <w:tr w:rsidR="003C777C" w:rsidTr="00944998">
      <w:trPr>
        <w:trHeight w:val="283"/>
        <w:jc w:val="center"/>
      </w:trPr>
      <w:tc>
        <w:tcPr>
          <w:tcW w:w="2733" w:type="dxa"/>
          <w:vAlign w:val="center"/>
        </w:tcPr>
        <w:p w:rsidR="003C777C" w:rsidRPr="00C951B2" w:rsidRDefault="00046053" w:rsidP="00944998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Document Number</w:t>
          </w:r>
        </w:p>
      </w:tc>
      <w:tc>
        <w:tcPr>
          <w:tcW w:w="2444" w:type="dxa"/>
          <w:vAlign w:val="center"/>
        </w:tcPr>
        <w:p w:rsidR="003C777C" w:rsidRPr="00C951B2" w:rsidRDefault="004A127B" w:rsidP="00944998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SD 5.2.1</w:t>
          </w:r>
        </w:p>
      </w:tc>
      <w:tc>
        <w:tcPr>
          <w:tcW w:w="2444" w:type="dxa"/>
          <w:vAlign w:val="center"/>
        </w:tcPr>
        <w:p w:rsidR="003C777C" w:rsidRPr="00C951B2" w:rsidRDefault="004A127B" w:rsidP="00944998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Version</w:t>
          </w:r>
        </w:p>
      </w:tc>
      <w:tc>
        <w:tcPr>
          <w:tcW w:w="2444" w:type="dxa"/>
          <w:vAlign w:val="center"/>
        </w:tcPr>
        <w:p w:rsidR="003C777C" w:rsidRPr="00B74414" w:rsidRDefault="000C078A" w:rsidP="00944998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</w:p>
      </w:tc>
      <w:tc>
        <w:tcPr>
          <w:tcW w:w="992" w:type="dxa"/>
          <w:vMerge w:val="restart"/>
          <w:vAlign w:val="center"/>
        </w:tcPr>
        <w:p w:rsidR="003C777C" w:rsidRPr="00C951B2" w:rsidRDefault="003C777C" w:rsidP="00944998">
          <w:pPr>
            <w:pStyle w:val="Footer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Page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  \* MERGEFORMAT </w:instrText>
          </w:r>
          <w:r>
            <w:rPr>
              <w:sz w:val="18"/>
              <w:szCs w:val="18"/>
            </w:rPr>
            <w:fldChar w:fldCharType="separate"/>
          </w:r>
          <w:r w:rsidR="00190575">
            <w:rPr>
              <w:noProof/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</w:p>
      </w:tc>
    </w:tr>
    <w:tr w:rsidR="003C777C" w:rsidTr="00944998">
      <w:trPr>
        <w:trHeight w:val="283"/>
        <w:jc w:val="center"/>
      </w:trPr>
      <w:tc>
        <w:tcPr>
          <w:tcW w:w="2733" w:type="dxa"/>
          <w:vAlign w:val="center"/>
        </w:tcPr>
        <w:p w:rsidR="003C777C" w:rsidRPr="00C951B2" w:rsidRDefault="003C777C" w:rsidP="00944998">
          <w:pPr>
            <w:pStyle w:val="Footer"/>
            <w:rPr>
              <w:sz w:val="18"/>
              <w:szCs w:val="18"/>
            </w:rPr>
          </w:pPr>
          <w:r w:rsidRPr="00C951B2">
            <w:rPr>
              <w:sz w:val="18"/>
              <w:szCs w:val="18"/>
            </w:rPr>
            <w:t>Responsible Person</w:t>
          </w:r>
        </w:p>
      </w:tc>
      <w:tc>
        <w:tcPr>
          <w:tcW w:w="2444" w:type="dxa"/>
          <w:vAlign w:val="center"/>
        </w:tcPr>
        <w:p w:rsidR="003C777C" w:rsidRPr="00630674" w:rsidRDefault="003C777C" w:rsidP="00944998">
          <w:pPr>
            <w:pStyle w:val="Footer"/>
            <w:rPr>
              <w:sz w:val="14"/>
              <w:szCs w:val="14"/>
            </w:rPr>
          </w:pPr>
          <w:r w:rsidRPr="003A646E">
            <w:rPr>
              <w:sz w:val="18"/>
              <w:szCs w:val="14"/>
            </w:rPr>
            <w:t>Chief Executive Officer</w:t>
          </w:r>
        </w:p>
      </w:tc>
      <w:tc>
        <w:tcPr>
          <w:tcW w:w="2444" w:type="dxa"/>
          <w:vAlign w:val="center"/>
        </w:tcPr>
        <w:p w:rsidR="003C777C" w:rsidRPr="00C951B2" w:rsidRDefault="00B74414" w:rsidP="00944998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Approved Date</w:t>
          </w:r>
        </w:p>
      </w:tc>
      <w:tc>
        <w:tcPr>
          <w:tcW w:w="2444" w:type="dxa"/>
          <w:vAlign w:val="center"/>
        </w:tcPr>
        <w:p w:rsidR="003C777C" w:rsidRPr="00B74414" w:rsidRDefault="000C078A" w:rsidP="00944998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July 2022</w:t>
          </w:r>
        </w:p>
      </w:tc>
      <w:tc>
        <w:tcPr>
          <w:tcW w:w="992" w:type="dxa"/>
          <w:vMerge/>
        </w:tcPr>
        <w:p w:rsidR="003C777C" w:rsidRPr="00C951B2" w:rsidRDefault="003C777C" w:rsidP="00944998">
          <w:pPr>
            <w:pStyle w:val="Footer"/>
            <w:rPr>
              <w:sz w:val="18"/>
              <w:szCs w:val="18"/>
            </w:rPr>
          </w:pPr>
        </w:p>
      </w:tc>
    </w:tr>
    <w:tr w:rsidR="003C777C" w:rsidTr="00944998">
      <w:trPr>
        <w:trHeight w:val="283"/>
        <w:jc w:val="center"/>
      </w:trPr>
      <w:tc>
        <w:tcPr>
          <w:tcW w:w="2733" w:type="dxa"/>
          <w:vAlign w:val="center"/>
        </w:tcPr>
        <w:p w:rsidR="003C777C" w:rsidRPr="00C951B2" w:rsidRDefault="003C777C" w:rsidP="00944998">
          <w:pPr>
            <w:pStyle w:val="Footer"/>
            <w:rPr>
              <w:sz w:val="18"/>
              <w:szCs w:val="18"/>
            </w:rPr>
          </w:pPr>
          <w:r w:rsidRPr="00C951B2">
            <w:rPr>
              <w:sz w:val="18"/>
              <w:szCs w:val="18"/>
            </w:rPr>
            <w:t>Endorsed by</w:t>
          </w:r>
        </w:p>
      </w:tc>
      <w:tc>
        <w:tcPr>
          <w:tcW w:w="2444" w:type="dxa"/>
          <w:vAlign w:val="center"/>
        </w:tcPr>
        <w:p w:rsidR="003C777C" w:rsidRPr="00C951B2" w:rsidRDefault="003C777C" w:rsidP="00944998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Chief Executive Officer</w:t>
          </w:r>
        </w:p>
      </w:tc>
      <w:tc>
        <w:tcPr>
          <w:tcW w:w="2444" w:type="dxa"/>
          <w:vAlign w:val="center"/>
        </w:tcPr>
        <w:p w:rsidR="003C777C" w:rsidRPr="00C951B2" w:rsidRDefault="003C777C" w:rsidP="00944998">
          <w:pPr>
            <w:pStyle w:val="Footer"/>
            <w:rPr>
              <w:sz w:val="18"/>
              <w:szCs w:val="18"/>
            </w:rPr>
          </w:pPr>
          <w:r w:rsidRPr="00C951B2">
            <w:rPr>
              <w:sz w:val="18"/>
              <w:szCs w:val="18"/>
            </w:rPr>
            <w:t>Schedule review date</w:t>
          </w:r>
        </w:p>
      </w:tc>
      <w:tc>
        <w:tcPr>
          <w:tcW w:w="2444" w:type="dxa"/>
          <w:vAlign w:val="center"/>
        </w:tcPr>
        <w:p w:rsidR="003C777C" w:rsidRPr="00B74414" w:rsidRDefault="000C078A" w:rsidP="00944998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July </w:t>
          </w:r>
          <w:r w:rsidR="003C777C" w:rsidRPr="00B74414">
            <w:rPr>
              <w:sz w:val="18"/>
              <w:szCs w:val="18"/>
            </w:rPr>
            <w:t>2024</w:t>
          </w:r>
        </w:p>
      </w:tc>
      <w:tc>
        <w:tcPr>
          <w:tcW w:w="992" w:type="dxa"/>
          <w:vMerge/>
        </w:tcPr>
        <w:p w:rsidR="003C777C" w:rsidRPr="00C951B2" w:rsidRDefault="003C777C" w:rsidP="00944998">
          <w:pPr>
            <w:pStyle w:val="Footer"/>
            <w:rPr>
              <w:sz w:val="18"/>
              <w:szCs w:val="18"/>
            </w:rPr>
          </w:pPr>
        </w:p>
      </w:tc>
    </w:tr>
  </w:tbl>
  <w:p w:rsidR="003C777C" w:rsidRDefault="003C777C" w:rsidP="001A02D6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text" w:horzAnchor="margin" w:tblpXSpec="center" w:tblpY="1"/>
      <w:tblOverlap w:val="never"/>
      <w:tblW w:w="1105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33"/>
      <w:gridCol w:w="2444"/>
      <w:gridCol w:w="2444"/>
      <w:gridCol w:w="2444"/>
      <w:gridCol w:w="992"/>
    </w:tblGrid>
    <w:tr w:rsidR="006A57F0" w:rsidTr="0019469C">
      <w:trPr>
        <w:trHeight w:val="283"/>
        <w:jc w:val="center"/>
      </w:trPr>
      <w:tc>
        <w:tcPr>
          <w:tcW w:w="2733" w:type="dxa"/>
          <w:vAlign w:val="center"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2444" w:type="dxa"/>
          <w:vAlign w:val="center"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2444" w:type="dxa"/>
          <w:vAlign w:val="center"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2444" w:type="dxa"/>
          <w:vAlign w:val="center"/>
        </w:tcPr>
        <w:p w:rsidR="006A57F0" w:rsidRPr="00B74414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992" w:type="dxa"/>
          <w:vMerge w:val="restart"/>
          <w:vAlign w:val="center"/>
        </w:tcPr>
        <w:p w:rsidR="006A57F0" w:rsidRPr="00C951B2" w:rsidRDefault="006A57F0" w:rsidP="00944998">
          <w:pPr>
            <w:pStyle w:val="Footer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Page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  \* MERGEFORMAT </w:instrText>
          </w:r>
          <w:r>
            <w:rPr>
              <w:sz w:val="18"/>
              <w:szCs w:val="18"/>
            </w:rPr>
            <w:fldChar w:fldCharType="separate"/>
          </w:r>
          <w:r w:rsidR="00190575">
            <w:rPr>
              <w:noProof/>
              <w:sz w:val="18"/>
              <w:szCs w:val="18"/>
            </w:rPr>
            <w:t>4</w:t>
          </w:r>
          <w:r>
            <w:rPr>
              <w:sz w:val="18"/>
              <w:szCs w:val="18"/>
            </w:rPr>
            <w:fldChar w:fldCharType="end"/>
          </w:r>
        </w:p>
      </w:tc>
    </w:tr>
    <w:tr w:rsidR="006A57F0" w:rsidTr="0019469C">
      <w:trPr>
        <w:trHeight w:val="283"/>
        <w:jc w:val="center"/>
      </w:trPr>
      <w:tc>
        <w:tcPr>
          <w:tcW w:w="2733" w:type="dxa"/>
          <w:vAlign w:val="center"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2444" w:type="dxa"/>
          <w:vAlign w:val="center"/>
        </w:tcPr>
        <w:p w:rsidR="006A57F0" w:rsidRPr="00630674" w:rsidRDefault="006A57F0" w:rsidP="00944998">
          <w:pPr>
            <w:pStyle w:val="Footer"/>
            <w:rPr>
              <w:sz w:val="14"/>
              <w:szCs w:val="14"/>
            </w:rPr>
          </w:pPr>
        </w:p>
      </w:tc>
      <w:tc>
        <w:tcPr>
          <w:tcW w:w="2444" w:type="dxa"/>
          <w:vAlign w:val="center"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2444" w:type="dxa"/>
          <w:vAlign w:val="center"/>
        </w:tcPr>
        <w:p w:rsidR="006A57F0" w:rsidRPr="00B74414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992" w:type="dxa"/>
          <w:vMerge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</w:tr>
    <w:tr w:rsidR="006A57F0" w:rsidTr="0019469C">
      <w:trPr>
        <w:trHeight w:val="283"/>
        <w:jc w:val="center"/>
      </w:trPr>
      <w:tc>
        <w:tcPr>
          <w:tcW w:w="2733" w:type="dxa"/>
          <w:vAlign w:val="center"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2444" w:type="dxa"/>
          <w:vAlign w:val="center"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2444" w:type="dxa"/>
          <w:vAlign w:val="center"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2444" w:type="dxa"/>
          <w:vAlign w:val="center"/>
        </w:tcPr>
        <w:p w:rsidR="006A57F0" w:rsidRPr="00B74414" w:rsidRDefault="006A57F0" w:rsidP="00944998">
          <w:pPr>
            <w:pStyle w:val="Footer"/>
            <w:rPr>
              <w:sz w:val="18"/>
              <w:szCs w:val="18"/>
            </w:rPr>
          </w:pPr>
        </w:p>
      </w:tc>
      <w:tc>
        <w:tcPr>
          <w:tcW w:w="992" w:type="dxa"/>
          <w:vMerge/>
        </w:tcPr>
        <w:p w:rsidR="006A57F0" w:rsidRPr="00C951B2" w:rsidRDefault="006A57F0" w:rsidP="00944998">
          <w:pPr>
            <w:pStyle w:val="Footer"/>
            <w:rPr>
              <w:sz w:val="18"/>
              <w:szCs w:val="18"/>
            </w:rPr>
          </w:pPr>
        </w:p>
      </w:tc>
    </w:tr>
  </w:tbl>
  <w:p w:rsidR="006A57F0" w:rsidRDefault="006A57F0" w:rsidP="001A02D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34B" w:rsidRDefault="00B5334B" w:rsidP="00DC78BD">
      <w:pPr>
        <w:spacing w:after="0" w:line="240" w:lineRule="auto"/>
      </w:pPr>
      <w:r>
        <w:separator/>
      </w:r>
    </w:p>
  </w:footnote>
  <w:footnote w:type="continuationSeparator" w:id="0">
    <w:p w:rsidR="00B5334B" w:rsidRDefault="00B5334B" w:rsidP="00DC7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0E3" w:rsidRPr="00F010E3" w:rsidRDefault="00F010E3" w:rsidP="00F010E3">
    <w:pPr>
      <w:keepNext/>
      <w:keepLines/>
      <w:spacing w:after="0" w:line="360" w:lineRule="auto"/>
      <w:jc w:val="right"/>
      <w:outlineLvl w:val="1"/>
      <w:rPr>
        <w:rFonts w:ascii="Avenir LT Std 55 Roman" w:eastAsia="Times New Roman" w:hAnsi="Avenir LT Std 55 Roman" w:cstheme="minorHAnsi"/>
        <w:b/>
        <w:color w:val="7030A0"/>
        <w:sz w:val="24"/>
        <w:szCs w:val="24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2A17676B" wp14:editId="16F689E6">
          <wp:simplePos x="0" y="0"/>
          <wp:positionH relativeFrom="margin">
            <wp:posOffset>0</wp:posOffset>
          </wp:positionH>
          <wp:positionV relativeFrom="paragraph">
            <wp:posOffset>-506095</wp:posOffset>
          </wp:positionV>
          <wp:extent cx="2102485" cy="12096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 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364" b="87132"/>
                  <a:stretch/>
                </pic:blipFill>
                <pic:spPr bwMode="auto">
                  <a:xfrm>
                    <a:off x="0" y="0"/>
                    <a:ext cx="2102485" cy="120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10E3">
      <w:rPr>
        <w:rFonts w:ascii="Avenir LT Std 55 Roman" w:eastAsia="Times New Roman" w:hAnsi="Avenir LT Std 55 Roman" w:cstheme="minorHAnsi"/>
        <w:b/>
        <w:color w:val="7030A0"/>
        <w:sz w:val="24"/>
        <w:szCs w:val="24"/>
      </w:rPr>
      <w:t>Amicus Statement of Commitment to Child Safety</w:t>
    </w:r>
  </w:p>
  <w:p w:rsidR="00F010E3" w:rsidRPr="00F010E3" w:rsidRDefault="00F010E3" w:rsidP="00F010E3">
    <w:pPr>
      <w:shd w:val="clear" w:color="auto" w:fill="FFFFFF"/>
      <w:spacing w:after="0" w:line="360" w:lineRule="auto"/>
      <w:jc w:val="right"/>
      <w:rPr>
        <w:rFonts w:ascii="Avenir LT Std 55 Roman" w:hAnsi="Avenir LT Std 55 Roman"/>
        <w:sz w:val="24"/>
        <w:szCs w:val="24"/>
      </w:rPr>
    </w:pPr>
    <w:r w:rsidRPr="00F010E3">
      <w:rPr>
        <w:rFonts w:ascii="Avenir LT Std 55 Roman" w:eastAsia="Times New Roman" w:hAnsi="Avenir LT Std 55 Roman"/>
        <w:b/>
        <w:bCs/>
        <w:color w:val="7030A0"/>
        <w:sz w:val="24"/>
        <w:szCs w:val="24"/>
        <w:lang w:eastAsia="en-AU"/>
      </w:rPr>
      <w:t xml:space="preserve">Our </w:t>
    </w:r>
    <w:r>
      <w:rPr>
        <w:rFonts w:ascii="Avenir LT Std 55 Roman" w:eastAsia="Times New Roman" w:hAnsi="Avenir LT Std 55 Roman"/>
        <w:b/>
        <w:bCs/>
        <w:color w:val="7030A0"/>
        <w:sz w:val="24"/>
        <w:szCs w:val="24"/>
        <w:lang w:eastAsia="en-AU"/>
      </w:rPr>
      <w:t>s</w:t>
    </w:r>
    <w:r w:rsidRPr="00F010E3">
      <w:rPr>
        <w:rFonts w:ascii="Avenir LT Std 55 Roman" w:eastAsia="Times New Roman" w:hAnsi="Avenir LT Std 55 Roman"/>
        <w:b/>
        <w:bCs/>
        <w:color w:val="7030A0"/>
        <w:sz w:val="24"/>
        <w:szCs w:val="24"/>
        <w:lang w:eastAsia="en-AU"/>
      </w:rPr>
      <w:t>tatement for all stakeholders</w:t>
    </w:r>
  </w:p>
  <w:p w:rsidR="003C777C" w:rsidRDefault="003C77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7F0" w:rsidRDefault="006A57F0" w:rsidP="00F010E3">
    <w:pPr>
      <w:keepNext/>
      <w:keepLines/>
      <w:spacing w:after="0" w:line="360" w:lineRule="auto"/>
      <w:jc w:val="right"/>
      <w:outlineLvl w:val="1"/>
      <w:rPr>
        <w:rFonts w:ascii="Avenir LT Std 55 Roman" w:eastAsia="Times New Roman" w:hAnsi="Avenir LT Std 55 Roman" w:cstheme="minorHAnsi"/>
        <w:b/>
        <w:color w:val="7030A0"/>
        <w:sz w:val="24"/>
        <w:szCs w:val="24"/>
      </w:rPr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340CCD96" wp14:editId="3149DFCF">
          <wp:simplePos x="0" y="0"/>
          <wp:positionH relativeFrom="margin">
            <wp:posOffset>0</wp:posOffset>
          </wp:positionH>
          <wp:positionV relativeFrom="paragraph">
            <wp:posOffset>-506095</wp:posOffset>
          </wp:positionV>
          <wp:extent cx="2102485" cy="12096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 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364" b="87132"/>
                  <a:stretch/>
                </pic:blipFill>
                <pic:spPr bwMode="auto">
                  <a:xfrm>
                    <a:off x="0" y="0"/>
                    <a:ext cx="2102485" cy="120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T Std 55 Roman" w:eastAsia="Times New Roman" w:hAnsi="Avenir LT Std 55 Roman" w:cstheme="minorHAnsi"/>
        <w:b/>
        <w:color w:val="7030A0"/>
        <w:sz w:val="24"/>
        <w:szCs w:val="24"/>
      </w:rPr>
      <w:t>Child Safe Standards 2022</w:t>
    </w:r>
  </w:p>
  <w:p w:rsidR="006A57F0" w:rsidRPr="00F010E3" w:rsidRDefault="006A57F0" w:rsidP="00F010E3">
    <w:pPr>
      <w:keepNext/>
      <w:keepLines/>
      <w:spacing w:after="0" w:line="360" w:lineRule="auto"/>
      <w:jc w:val="right"/>
      <w:outlineLvl w:val="1"/>
      <w:rPr>
        <w:rFonts w:ascii="Avenir LT Std 55 Roman" w:eastAsia="Times New Roman" w:hAnsi="Avenir LT Std 55 Roman" w:cstheme="minorHAnsi"/>
        <w:b/>
        <w:color w:val="7030A0"/>
        <w:sz w:val="24"/>
        <w:szCs w:val="24"/>
      </w:rPr>
    </w:pPr>
    <w:r>
      <w:rPr>
        <w:rFonts w:ascii="Avenir LT Std 55 Roman" w:eastAsia="Times New Roman" w:hAnsi="Avenir LT Std 55 Roman" w:cstheme="minorHAnsi"/>
        <w:b/>
        <w:color w:val="7030A0"/>
        <w:sz w:val="24"/>
        <w:szCs w:val="24"/>
      </w:rPr>
      <w:t>Resource</w:t>
    </w:r>
  </w:p>
  <w:p w:rsidR="006A57F0" w:rsidRDefault="006A57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30A7"/>
    <w:multiLevelType w:val="hybridMultilevel"/>
    <w:tmpl w:val="96C21F84"/>
    <w:lvl w:ilvl="0" w:tplc="0C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4E9E8C20">
      <w:numFmt w:val="bullet"/>
      <w:lvlText w:val="•"/>
      <w:lvlJc w:val="left"/>
      <w:pPr>
        <w:ind w:left="1865" w:hanging="360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5681CD7"/>
    <w:multiLevelType w:val="hybridMultilevel"/>
    <w:tmpl w:val="57FE0220"/>
    <w:lvl w:ilvl="0" w:tplc="037C1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F0B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26C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EA8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E45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FEC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804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FE8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CD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A626A4"/>
    <w:multiLevelType w:val="hybridMultilevel"/>
    <w:tmpl w:val="EDD48AC0"/>
    <w:lvl w:ilvl="0" w:tplc="754C8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9E50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805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5C1D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D89B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F47B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E5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F843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763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25C2A"/>
    <w:multiLevelType w:val="hybridMultilevel"/>
    <w:tmpl w:val="01824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DC0DC"/>
    <w:multiLevelType w:val="hybridMultilevel"/>
    <w:tmpl w:val="F3F6AB98"/>
    <w:lvl w:ilvl="0" w:tplc="62C0F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E41B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56F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223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A8BE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F68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86B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FE48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2C67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09B83"/>
    <w:multiLevelType w:val="hybridMultilevel"/>
    <w:tmpl w:val="0E32D8C0"/>
    <w:lvl w:ilvl="0" w:tplc="BA921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528F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604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1CCD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2882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2CF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E4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E8F4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C88F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99884"/>
    <w:multiLevelType w:val="hybridMultilevel"/>
    <w:tmpl w:val="0BAE5FC4"/>
    <w:lvl w:ilvl="0" w:tplc="7EFAD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166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423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C6F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9AE0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961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1EA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CA90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966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578E3"/>
    <w:multiLevelType w:val="hybridMultilevel"/>
    <w:tmpl w:val="E110A6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10A3E"/>
    <w:multiLevelType w:val="hybridMultilevel"/>
    <w:tmpl w:val="A7863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00955"/>
    <w:multiLevelType w:val="multilevel"/>
    <w:tmpl w:val="5D389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BC5AEF"/>
    <w:multiLevelType w:val="hybridMultilevel"/>
    <w:tmpl w:val="850EF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1599D"/>
    <w:multiLevelType w:val="multilevel"/>
    <w:tmpl w:val="62DE5286"/>
    <w:lvl w:ilvl="0">
      <w:start w:val="1"/>
      <w:numFmt w:val="upperLetter"/>
      <w:pStyle w:val="Heading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1F5FBC"/>
    <w:multiLevelType w:val="hybridMultilevel"/>
    <w:tmpl w:val="00587A28"/>
    <w:lvl w:ilvl="0" w:tplc="0C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2FA21CC3"/>
    <w:multiLevelType w:val="hybridMultilevel"/>
    <w:tmpl w:val="454CDA1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7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4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1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356" w:hanging="360"/>
      </w:pPr>
      <w:rPr>
        <w:rFonts w:ascii="Wingdings" w:hAnsi="Wingdings" w:hint="default"/>
      </w:rPr>
    </w:lvl>
  </w:abstractNum>
  <w:abstractNum w:abstractNumId="14" w15:restartNumberingAfterBreak="0">
    <w:nsid w:val="30865066"/>
    <w:multiLevelType w:val="hybridMultilevel"/>
    <w:tmpl w:val="FA6A4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2553"/>
    <w:multiLevelType w:val="hybridMultilevel"/>
    <w:tmpl w:val="6B2020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B1C29"/>
    <w:multiLevelType w:val="hybridMultilevel"/>
    <w:tmpl w:val="80F0F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40CB2"/>
    <w:multiLevelType w:val="hybridMultilevel"/>
    <w:tmpl w:val="8F86A7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4F05E5B"/>
    <w:multiLevelType w:val="hybridMultilevel"/>
    <w:tmpl w:val="CD12C86E"/>
    <w:lvl w:ilvl="0" w:tplc="0C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48AF2A7A"/>
    <w:multiLevelType w:val="hybridMultilevel"/>
    <w:tmpl w:val="A216B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77604"/>
    <w:multiLevelType w:val="multilevel"/>
    <w:tmpl w:val="7BBAF1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5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58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4E019A6E"/>
    <w:multiLevelType w:val="hybridMultilevel"/>
    <w:tmpl w:val="C4C2C2F2"/>
    <w:lvl w:ilvl="0" w:tplc="331AC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8C9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82A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001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362E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8E6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F47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DA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F2E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2E0703"/>
    <w:multiLevelType w:val="hybridMultilevel"/>
    <w:tmpl w:val="819E1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B383B"/>
    <w:multiLevelType w:val="hybridMultilevel"/>
    <w:tmpl w:val="3EF236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30045"/>
    <w:multiLevelType w:val="hybridMultilevel"/>
    <w:tmpl w:val="15CEC8E8"/>
    <w:lvl w:ilvl="0" w:tplc="0C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 w15:restartNumberingAfterBreak="0">
    <w:nsid w:val="5812C252"/>
    <w:multiLevelType w:val="hybridMultilevel"/>
    <w:tmpl w:val="993ADC6C"/>
    <w:lvl w:ilvl="0" w:tplc="A2565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561B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445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FE70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56F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3E0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D613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E8B6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F29F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5211A3"/>
    <w:multiLevelType w:val="hybridMultilevel"/>
    <w:tmpl w:val="98AEEFE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DDC09DE"/>
    <w:multiLevelType w:val="hybridMultilevel"/>
    <w:tmpl w:val="3FD4FE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5ECA0"/>
    <w:multiLevelType w:val="hybridMultilevel"/>
    <w:tmpl w:val="9EA24DF0"/>
    <w:lvl w:ilvl="0" w:tplc="47D8A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C13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087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321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E94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CEE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BA30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9E62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08B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7F7651"/>
    <w:multiLevelType w:val="hybridMultilevel"/>
    <w:tmpl w:val="A9CEEC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71E48272"/>
    <w:multiLevelType w:val="hybridMultilevel"/>
    <w:tmpl w:val="7208F988"/>
    <w:lvl w:ilvl="0" w:tplc="6A50E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100A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DAF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4E41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C8A2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AE7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80CB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F298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A2B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F37951"/>
    <w:multiLevelType w:val="hybridMultilevel"/>
    <w:tmpl w:val="D44E5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3C0208"/>
    <w:multiLevelType w:val="hybridMultilevel"/>
    <w:tmpl w:val="BF2A4FA4"/>
    <w:lvl w:ilvl="0" w:tplc="DC707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3A9B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085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CE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D61D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8CE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30ED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00FD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6EEE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5"/>
  </w:num>
  <w:num w:numId="3">
    <w:abstractNumId w:val="2"/>
  </w:num>
  <w:num w:numId="4">
    <w:abstractNumId w:val="28"/>
  </w:num>
  <w:num w:numId="5">
    <w:abstractNumId w:val="21"/>
  </w:num>
  <w:num w:numId="6">
    <w:abstractNumId w:val="5"/>
  </w:num>
  <w:num w:numId="7">
    <w:abstractNumId w:val="32"/>
  </w:num>
  <w:num w:numId="8">
    <w:abstractNumId w:val="4"/>
  </w:num>
  <w:num w:numId="9">
    <w:abstractNumId w:val="6"/>
  </w:num>
  <w:num w:numId="10">
    <w:abstractNumId w:val="11"/>
  </w:num>
  <w:num w:numId="11">
    <w:abstractNumId w:val="8"/>
  </w:num>
  <w:num w:numId="12">
    <w:abstractNumId w:val="27"/>
  </w:num>
  <w:num w:numId="13">
    <w:abstractNumId w:val="3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20"/>
  </w:num>
  <w:num w:numId="17">
    <w:abstractNumId w:val="12"/>
  </w:num>
  <w:num w:numId="18">
    <w:abstractNumId w:val="24"/>
  </w:num>
  <w:num w:numId="19">
    <w:abstractNumId w:val="14"/>
  </w:num>
  <w:num w:numId="20">
    <w:abstractNumId w:val="13"/>
  </w:num>
  <w:num w:numId="21">
    <w:abstractNumId w:val="29"/>
  </w:num>
  <w:num w:numId="22">
    <w:abstractNumId w:val="16"/>
  </w:num>
  <w:num w:numId="23">
    <w:abstractNumId w:val="31"/>
  </w:num>
  <w:num w:numId="24">
    <w:abstractNumId w:val="23"/>
  </w:num>
  <w:num w:numId="25">
    <w:abstractNumId w:val="10"/>
  </w:num>
  <w:num w:numId="26">
    <w:abstractNumId w:val="22"/>
  </w:num>
  <w:num w:numId="27">
    <w:abstractNumId w:val="7"/>
  </w:num>
  <w:num w:numId="28">
    <w:abstractNumId w:val="19"/>
  </w:num>
  <w:num w:numId="29">
    <w:abstractNumId w:val="15"/>
  </w:num>
  <w:num w:numId="30">
    <w:abstractNumId w:val="0"/>
  </w:num>
  <w:num w:numId="31">
    <w:abstractNumId w:val="18"/>
  </w:num>
  <w:num w:numId="32">
    <w:abstractNumId w:val="1"/>
  </w:num>
  <w:num w:numId="33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8BD"/>
    <w:rsid w:val="00017CB1"/>
    <w:rsid w:val="00046053"/>
    <w:rsid w:val="00062A87"/>
    <w:rsid w:val="00070134"/>
    <w:rsid w:val="00072D89"/>
    <w:rsid w:val="000934FB"/>
    <w:rsid w:val="00095CA6"/>
    <w:rsid w:val="000C078A"/>
    <w:rsid w:val="000C31E7"/>
    <w:rsid w:val="000E35B6"/>
    <w:rsid w:val="000E67DE"/>
    <w:rsid w:val="000E7360"/>
    <w:rsid w:val="000F53AB"/>
    <w:rsid w:val="00133257"/>
    <w:rsid w:val="00176ECE"/>
    <w:rsid w:val="001846BE"/>
    <w:rsid w:val="00186DE6"/>
    <w:rsid w:val="00190575"/>
    <w:rsid w:val="0019469C"/>
    <w:rsid w:val="001A02D6"/>
    <w:rsid w:val="001C06BF"/>
    <w:rsid w:val="001D2494"/>
    <w:rsid w:val="001D5CF6"/>
    <w:rsid w:val="001F7BD6"/>
    <w:rsid w:val="002037A0"/>
    <w:rsid w:val="0025217B"/>
    <w:rsid w:val="00280FE0"/>
    <w:rsid w:val="002B0995"/>
    <w:rsid w:val="002C07F0"/>
    <w:rsid w:val="002E3F2C"/>
    <w:rsid w:val="002F6462"/>
    <w:rsid w:val="00317111"/>
    <w:rsid w:val="003378B6"/>
    <w:rsid w:val="00367E6B"/>
    <w:rsid w:val="00387479"/>
    <w:rsid w:val="003A646E"/>
    <w:rsid w:val="003A727B"/>
    <w:rsid w:val="003B6FFC"/>
    <w:rsid w:val="003C777C"/>
    <w:rsid w:val="003D0782"/>
    <w:rsid w:val="003F7C22"/>
    <w:rsid w:val="00460430"/>
    <w:rsid w:val="00480162"/>
    <w:rsid w:val="0048313C"/>
    <w:rsid w:val="004A127B"/>
    <w:rsid w:val="004E154F"/>
    <w:rsid w:val="00500FBD"/>
    <w:rsid w:val="005079B5"/>
    <w:rsid w:val="005566CD"/>
    <w:rsid w:val="0055734C"/>
    <w:rsid w:val="00573AB3"/>
    <w:rsid w:val="00584BA5"/>
    <w:rsid w:val="005B616B"/>
    <w:rsid w:val="005D2713"/>
    <w:rsid w:val="005E6A5E"/>
    <w:rsid w:val="005E7961"/>
    <w:rsid w:val="005F391F"/>
    <w:rsid w:val="005F4639"/>
    <w:rsid w:val="0060494F"/>
    <w:rsid w:val="00615F3F"/>
    <w:rsid w:val="00630464"/>
    <w:rsid w:val="00630674"/>
    <w:rsid w:val="00632F90"/>
    <w:rsid w:val="0069643B"/>
    <w:rsid w:val="006A57F0"/>
    <w:rsid w:val="006B258A"/>
    <w:rsid w:val="0072003D"/>
    <w:rsid w:val="007237D7"/>
    <w:rsid w:val="0074155C"/>
    <w:rsid w:val="007464CC"/>
    <w:rsid w:val="0077668F"/>
    <w:rsid w:val="007825F8"/>
    <w:rsid w:val="00791CA5"/>
    <w:rsid w:val="007A5AD8"/>
    <w:rsid w:val="007E5211"/>
    <w:rsid w:val="007F65E5"/>
    <w:rsid w:val="00804BD0"/>
    <w:rsid w:val="00810AD0"/>
    <w:rsid w:val="00826390"/>
    <w:rsid w:val="00867AF8"/>
    <w:rsid w:val="008720FB"/>
    <w:rsid w:val="00872ADF"/>
    <w:rsid w:val="008A7DCF"/>
    <w:rsid w:val="008C2912"/>
    <w:rsid w:val="00943343"/>
    <w:rsid w:val="00944998"/>
    <w:rsid w:val="009564D5"/>
    <w:rsid w:val="009674A7"/>
    <w:rsid w:val="009A5FEF"/>
    <w:rsid w:val="009A661F"/>
    <w:rsid w:val="00A27461"/>
    <w:rsid w:val="00A744C5"/>
    <w:rsid w:val="00A8267E"/>
    <w:rsid w:val="00AB3198"/>
    <w:rsid w:val="00AB6090"/>
    <w:rsid w:val="00AD2FB6"/>
    <w:rsid w:val="00AD4525"/>
    <w:rsid w:val="00AF4FF1"/>
    <w:rsid w:val="00AF769B"/>
    <w:rsid w:val="00B05D68"/>
    <w:rsid w:val="00B15FA9"/>
    <w:rsid w:val="00B5334B"/>
    <w:rsid w:val="00B57A4D"/>
    <w:rsid w:val="00B601DD"/>
    <w:rsid w:val="00B74414"/>
    <w:rsid w:val="00B84E34"/>
    <w:rsid w:val="00BA5975"/>
    <w:rsid w:val="00BE48A4"/>
    <w:rsid w:val="00BF1FEA"/>
    <w:rsid w:val="00BF54F6"/>
    <w:rsid w:val="00C1788E"/>
    <w:rsid w:val="00C951B2"/>
    <w:rsid w:val="00CB227E"/>
    <w:rsid w:val="00CC22B1"/>
    <w:rsid w:val="00CD10E5"/>
    <w:rsid w:val="00D274EF"/>
    <w:rsid w:val="00D35D78"/>
    <w:rsid w:val="00DA1891"/>
    <w:rsid w:val="00DC78BD"/>
    <w:rsid w:val="00DE695C"/>
    <w:rsid w:val="00DF71A7"/>
    <w:rsid w:val="00E245A4"/>
    <w:rsid w:val="00EB497A"/>
    <w:rsid w:val="00EF1AC5"/>
    <w:rsid w:val="00F00E53"/>
    <w:rsid w:val="00F010E3"/>
    <w:rsid w:val="00F1582F"/>
    <w:rsid w:val="00F23FDD"/>
    <w:rsid w:val="00F90568"/>
    <w:rsid w:val="00F96CB8"/>
    <w:rsid w:val="00F97709"/>
    <w:rsid w:val="00F97C25"/>
    <w:rsid w:val="00FA514E"/>
    <w:rsid w:val="00FA60FB"/>
    <w:rsid w:val="00FB34B1"/>
    <w:rsid w:val="00FE0EA4"/>
    <w:rsid w:val="199F4015"/>
    <w:rsid w:val="1B3B1076"/>
    <w:rsid w:val="35D2B11C"/>
    <w:rsid w:val="7135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666FDD"/>
  <w15:chartTrackingRefBased/>
  <w15:docId w15:val="{48DB5A37-CCCE-428E-8AC1-7B3D1842E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D4525"/>
    <w:pPr>
      <w:keepNext/>
      <w:spacing w:before="160" w:after="80" w:line="240" w:lineRule="auto"/>
      <w:contextualSpacing/>
      <w:outlineLvl w:val="0"/>
    </w:pPr>
    <w:rPr>
      <w:rFonts w:ascii="Book Antiqua" w:eastAsia="Times New Roman" w:hAnsi="Book Antiqua" w:cs="Times New Roman"/>
      <w:b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FA514E"/>
    <w:pPr>
      <w:keepNext/>
      <w:numPr>
        <w:numId w:val="10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7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77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8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8BD"/>
  </w:style>
  <w:style w:type="paragraph" w:styleId="Footer">
    <w:name w:val="footer"/>
    <w:basedOn w:val="Normal"/>
    <w:link w:val="FooterChar"/>
    <w:uiPriority w:val="99"/>
    <w:unhideWhenUsed/>
    <w:rsid w:val="00DC78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8BD"/>
  </w:style>
  <w:style w:type="table" w:styleId="TableGrid">
    <w:name w:val="Table Grid"/>
    <w:basedOn w:val="TableNormal"/>
    <w:uiPriority w:val="39"/>
    <w:rsid w:val="00DC7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1B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F6462"/>
    <w:pPr>
      <w:spacing w:before="60" w:after="100" w:line="240" w:lineRule="auto"/>
      <w:ind w:left="720"/>
      <w:contextualSpacing/>
    </w:pPr>
    <w:rPr>
      <w:rFonts w:ascii="Book Antiqua" w:eastAsia="Times New Roman" w:hAnsi="Book Antiqua" w:cs="Times New Roman"/>
      <w:sz w:val="24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AD4525"/>
    <w:rPr>
      <w:rFonts w:ascii="Book Antiqua" w:eastAsia="Times New Roman" w:hAnsi="Book Antiqua" w:cs="Times New Roman"/>
      <w:b/>
      <w:sz w:val="28"/>
      <w:szCs w:val="20"/>
      <w:lang w:val="en-US"/>
    </w:rPr>
  </w:style>
  <w:style w:type="paragraph" w:styleId="PlainText">
    <w:name w:val="Plain Text"/>
    <w:basedOn w:val="Normal"/>
    <w:link w:val="PlainTextChar"/>
    <w:rsid w:val="00AD4525"/>
    <w:pPr>
      <w:spacing w:before="40" w:after="40" w:line="240" w:lineRule="auto"/>
      <w:contextualSpacing/>
    </w:pPr>
    <w:rPr>
      <w:rFonts w:ascii="Book Antiqua" w:eastAsia="Times New Roman" w:hAnsi="Book Antiqua" w:cs="Times New Roman"/>
      <w:szCs w:val="20"/>
    </w:rPr>
  </w:style>
  <w:style w:type="character" w:customStyle="1" w:styleId="PlainTextChar">
    <w:name w:val="Plain Text Char"/>
    <w:basedOn w:val="DefaultParagraphFont"/>
    <w:link w:val="PlainText"/>
    <w:rsid w:val="00AD4525"/>
    <w:rPr>
      <w:rFonts w:ascii="Book Antiqua" w:eastAsia="Times New Roman" w:hAnsi="Book Antiqua" w:cs="Times New Roman"/>
      <w:szCs w:val="20"/>
    </w:rPr>
  </w:style>
  <w:style w:type="character" w:styleId="Hyperlink">
    <w:name w:val="Hyperlink"/>
    <w:rsid w:val="00AD452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82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20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0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0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03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15FA9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rsid w:val="00B84E34"/>
    <w:pPr>
      <w:spacing w:after="0" w:line="240" w:lineRule="auto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B84E34"/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FA514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7A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777C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Revision">
    <w:name w:val="Revision"/>
    <w:hidden/>
    <w:uiPriority w:val="99"/>
    <w:semiHidden/>
    <w:rsid w:val="000C07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B7E6BBCF8F7949B17959DF959D8531" ma:contentTypeVersion="14" ma:contentTypeDescription="Create a new document." ma:contentTypeScope="" ma:versionID="0dc53869427954e0462d7513618f16ae">
  <xsd:schema xmlns:xsd="http://www.w3.org/2001/XMLSchema" xmlns:xs="http://www.w3.org/2001/XMLSchema" xmlns:p="http://schemas.microsoft.com/office/2006/metadata/properties" xmlns:ns2="6cee11df-fc92-42d0-b460-ace5e620af31" xmlns:ns3="7182e86b-3523-47f0-9340-860c7347089f" targetNamespace="http://schemas.microsoft.com/office/2006/metadata/properties" ma:root="true" ma:fieldsID="36b6daafbc00adc9e59816758e6028b3" ns2:_="" ns3:_="">
    <xsd:import namespace="6cee11df-fc92-42d0-b460-ace5e620af31"/>
    <xsd:import namespace="7182e86b-3523-47f0-9340-860c734708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e11df-fc92-42d0-b460-ace5e620af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fa1e313-b9b0-4ab4-9ba5-37d09c00f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2e86b-3523-47f0-9340-860c734708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b890969-87a3-4c5e-bc85-bd19507f11aa}" ma:internalName="TaxCatchAll" ma:showField="CatchAllData" ma:web="7182e86b-3523-47f0-9340-860c734708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82e86b-3523-47f0-9340-860c7347089f" xsi:nil="true"/>
    <lcf76f155ced4ddcb4097134ff3c332f xmlns="6cee11df-fc92-42d0-b460-ace5e620af3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85A39-4BDF-4C2A-9683-7CFEF8326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e11df-fc92-42d0-b460-ace5e620af31"/>
    <ds:schemaRef ds:uri="7182e86b-3523-47f0-9340-860c734708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E708C2-8405-427C-96E8-AE54CDC6D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FF869-6B26-4FDB-A36A-442D108660A4}">
  <ds:schemaRefs>
    <ds:schemaRef ds:uri="http://schemas.microsoft.com/office/2006/metadata/properties"/>
    <ds:schemaRef ds:uri="http://schemas.microsoft.com/office/infopath/2007/PartnerControls"/>
    <ds:schemaRef ds:uri="7182e86b-3523-47f0-9340-860c7347089f"/>
    <ds:schemaRef ds:uri="6cee11df-fc92-42d0-b460-ace5e620af31"/>
  </ds:schemaRefs>
</ds:datastoreItem>
</file>

<file path=customXml/itemProps4.xml><?xml version="1.0" encoding="utf-8"?>
<ds:datastoreItem xmlns:ds="http://schemas.openxmlformats.org/officeDocument/2006/customXml" ds:itemID="{6DC64B1E-4F29-48EC-BA67-8CE2ACFBA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Klein</dc:creator>
  <cp:keywords/>
  <dc:description/>
  <cp:lastModifiedBy>Rebecca Klein</cp:lastModifiedBy>
  <cp:revision>5</cp:revision>
  <cp:lastPrinted>2021-08-26T23:49:00Z</cp:lastPrinted>
  <dcterms:created xsi:type="dcterms:W3CDTF">2022-08-02T04:00:00Z</dcterms:created>
  <dcterms:modified xsi:type="dcterms:W3CDTF">2022-08-02T07:11:00Z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0x0101007D8053B6B861C94D921969B7A5DF621F</vt:lpwstr>
  </property>
  <property fmtid="{D5CDD505-2E9C-101B-9397-08002B2CF9AE}" pid="3" name="Order">
    <vt:r8>74600</vt:r8>
  </property>
  <property fmtid="{D5CDD505-2E9C-101B-9397-08002B2CF9AE}" pid="4" name="MediaServiceImageTags">
    <vt:lpwstr/>
  </property>
</Properties>
</file>